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5C" w:rsidRDefault="00B9755C" w:rsidP="00A2650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6FC9" w:rsidRPr="007B2270" w:rsidRDefault="00A2650D" w:rsidP="00A2650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2270">
        <w:rPr>
          <w:rFonts w:ascii="Times New Roman" w:hAnsi="Times New Roman" w:cs="Times New Roman"/>
          <w:i/>
          <w:sz w:val="24"/>
          <w:szCs w:val="24"/>
          <w:u w:val="single"/>
        </w:rPr>
        <w:t>Comunicato stampa</w:t>
      </w:r>
    </w:p>
    <w:p w:rsidR="00E71A11" w:rsidRDefault="00E71A11" w:rsidP="00A265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A11" w:rsidRPr="00E71A11" w:rsidRDefault="00E71A11" w:rsidP="00E71A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CD5988">
        <w:rPr>
          <w:rFonts w:ascii="Times New Roman" w:hAnsi="Times New Roman" w:cs="Times New Roman"/>
          <w:sz w:val="24"/>
          <w:szCs w:val="24"/>
        </w:rPr>
        <w:t xml:space="preserve">Le bellezze calabresi protagoniste della </w:t>
      </w:r>
      <w:bookmarkStart w:id="0" w:name="_GoBack"/>
      <w:proofErr w:type="gramStart"/>
      <w:r w:rsidR="00CD5988" w:rsidRPr="00CC7618">
        <w:rPr>
          <w:rFonts w:ascii="Times New Roman" w:hAnsi="Times New Roman" w:cs="Times New Roman"/>
          <w:sz w:val="24"/>
          <w:szCs w:val="24"/>
        </w:rPr>
        <w:t>Domenica</w:t>
      </w:r>
      <w:proofErr w:type="gramEnd"/>
      <w:r w:rsidR="00CD5988" w:rsidRPr="00CC7618">
        <w:rPr>
          <w:rFonts w:ascii="Times New Roman" w:hAnsi="Times New Roman" w:cs="Times New Roman"/>
          <w:sz w:val="24"/>
          <w:szCs w:val="24"/>
        </w:rPr>
        <w:t xml:space="preserve"> di carta</w:t>
      </w:r>
      <w:r w:rsidR="00CD598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D5988">
        <w:rPr>
          <w:rFonts w:ascii="Times New Roman" w:hAnsi="Times New Roman" w:cs="Times New Roman"/>
          <w:sz w:val="24"/>
          <w:szCs w:val="24"/>
        </w:rPr>
        <w:t>alla Biblioteca Nazionale di Cosenza</w:t>
      </w:r>
    </w:p>
    <w:p w:rsidR="0067438C" w:rsidRDefault="0067438C" w:rsidP="00E71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A11" w:rsidRDefault="00E71A11" w:rsidP="00E71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8 ottobre, la Biblioteca Nazionale di Cosenza aderisce all’iniziativa </w:t>
      </w:r>
      <w:proofErr w:type="gramStart"/>
      <w:r w:rsidRPr="00C0561F">
        <w:rPr>
          <w:rFonts w:ascii="Times New Roman" w:hAnsi="Times New Roman" w:cs="Times New Roman"/>
          <w:i/>
          <w:sz w:val="24"/>
          <w:szCs w:val="24"/>
        </w:rPr>
        <w:t>Domenica</w:t>
      </w:r>
      <w:proofErr w:type="gramEnd"/>
      <w:r w:rsidRPr="00C0561F">
        <w:rPr>
          <w:rFonts w:ascii="Times New Roman" w:hAnsi="Times New Roman" w:cs="Times New Roman"/>
          <w:i/>
          <w:sz w:val="24"/>
          <w:szCs w:val="24"/>
        </w:rPr>
        <w:t xml:space="preserve"> di carta</w:t>
      </w:r>
      <w:r w:rsidR="0076334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promossa dal Ministero della Cultura</w:t>
      </w:r>
      <w:r w:rsidR="001177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</w:t>
      </w:r>
      <w:r w:rsidR="00896402">
        <w:rPr>
          <w:rFonts w:ascii="Times New Roman" w:hAnsi="Times New Roman" w:cs="Times New Roman"/>
          <w:sz w:val="24"/>
          <w:szCs w:val="24"/>
        </w:rPr>
        <w:t>una mostra bibliografica sull’arte sacra calabrese, allestita con volumi custod</w:t>
      </w:r>
      <w:r w:rsidR="001D6D23">
        <w:rPr>
          <w:rFonts w:ascii="Times New Roman" w:hAnsi="Times New Roman" w:cs="Times New Roman"/>
          <w:sz w:val="24"/>
          <w:szCs w:val="24"/>
        </w:rPr>
        <w:t xml:space="preserve">iti nella Biblioteca Nazionale. Alle ore 16.30 sarà presentato il </w:t>
      </w:r>
      <w:r>
        <w:rPr>
          <w:rFonts w:ascii="Times New Roman" w:hAnsi="Times New Roman" w:cs="Times New Roman"/>
          <w:sz w:val="24"/>
          <w:szCs w:val="24"/>
        </w:rPr>
        <w:t>libro</w:t>
      </w:r>
      <w:r w:rsidR="00C056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4BB" w:rsidRPr="00E71A11">
        <w:rPr>
          <w:rFonts w:ascii="Times New Roman" w:hAnsi="Times New Roman" w:cs="Times New Roman"/>
          <w:i/>
          <w:sz w:val="24"/>
          <w:szCs w:val="24"/>
        </w:rPr>
        <w:t>Dettagli di bellezza in 20 luoghi della Calabria</w:t>
      </w:r>
      <w:r w:rsidR="008F14BB">
        <w:rPr>
          <w:rFonts w:ascii="Times New Roman" w:hAnsi="Times New Roman" w:cs="Times New Roman"/>
          <w:sz w:val="24"/>
          <w:szCs w:val="24"/>
        </w:rPr>
        <w:t xml:space="preserve">, ultimo lavoro </w:t>
      </w:r>
      <w:r>
        <w:rPr>
          <w:rFonts w:ascii="Times New Roman" w:hAnsi="Times New Roman" w:cs="Times New Roman"/>
          <w:sz w:val="24"/>
          <w:szCs w:val="24"/>
        </w:rPr>
        <w:t xml:space="preserve">del professore Mario Vicino, </w:t>
      </w:r>
      <w:r w:rsidR="008F14BB">
        <w:rPr>
          <w:rFonts w:ascii="Times New Roman" w:hAnsi="Times New Roman" w:cs="Times New Roman"/>
          <w:sz w:val="24"/>
          <w:szCs w:val="24"/>
        </w:rPr>
        <w:t xml:space="preserve">già </w:t>
      </w:r>
      <w:r w:rsidR="00C92105">
        <w:rPr>
          <w:rFonts w:ascii="Times New Roman" w:hAnsi="Times New Roman" w:cs="Times New Roman"/>
          <w:sz w:val="24"/>
          <w:szCs w:val="24"/>
        </w:rPr>
        <w:t xml:space="preserve">docente </w:t>
      </w:r>
      <w:r w:rsidR="002C6F1B">
        <w:rPr>
          <w:rFonts w:ascii="Times New Roman" w:hAnsi="Times New Roman" w:cs="Times New Roman"/>
          <w:sz w:val="24"/>
          <w:szCs w:val="24"/>
        </w:rPr>
        <w:t>di s</w:t>
      </w:r>
      <w:r w:rsidR="0003095C">
        <w:rPr>
          <w:rFonts w:ascii="Times New Roman" w:hAnsi="Times New Roman" w:cs="Times New Roman"/>
          <w:sz w:val="24"/>
          <w:szCs w:val="24"/>
        </w:rPr>
        <w:t>toria</w:t>
      </w:r>
      <w:r w:rsidR="002C6F1B">
        <w:rPr>
          <w:rFonts w:ascii="Times New Roman" w:hAnsi="Times New Roman" w:cs="Times New Roman"/>
          <w:sz w:val="24"/>
          <w:szCs w:val="24"/>
        </w:rPr>
        <w:t xml:space="preserve"> dell’arte</w:t>
      </w:r>
      <w:r w:rsidR="0003095C">
        <w:rPr>
          <w:rFonts w:ascii="Times New Roman" w:hAnsi="Times New Roman" w:cs="Times New Roman"/>
          <w:sz w:val="24"/>
          <w:szCs w:val="24"/>
        </w:rPr>
        <w:t xml:space="preserve"> </w:t>
      </w:r>
      <w:r w:rsidR="008F14BB">
        <w:rPr>
          <w:rFonts w:ascii="Times New Roman" w:hAnsi="Times New Roman" w:cs="Times New Roman"/>
          <w:sz w:val="24"/>
          <w:szCs w:val="24"/>
        </w:rPr>
        <w:t>nei licei e membro dell’Accademia Cosentina.</w:t>
      </w:r>
    </w:p>
    <w:p w:rsidR="00896402" w:rsidRDefault="006A22E2" w:rsidP="00896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L’incontro</w:t>
      </w:r>
      <w:r w:rsidR="001D6D23">
        <w:rPr>
          <w:rFonts w:ascii="Times New Roman" w:hAnsi="Times New Roman" w:cs="Times New Roman"/>
          <w:sz w:val="24"/>
          <w:szCs w:val="24"/>
        </w:rPr>
        <w:t xml:space="preserve"> </w:t>
      </w:r>
      <w:r w:rsidR="00896402">
        <w:rPr>
          <w:rFonts w:ascii="Times New Roman" w:hAnsi="Times New Roman" w:cs="Times New Roman"/>
          <w:sz w:val="24"/>
          <w:szCs w:val="24"/>
        </w:rPr>
        <w:t xml:space="preserve">sarà aperto dai saluti della direttrice della Biblioteca Nazionale, Adele </w:t>
      </w:r>
      <w:proofErr w:type="spellStart"/>
      <w:r w:rsidR="00896402">
        <w:rPr>
          <w:rFonts w:ascii="Times New Roman" w:hAnsi="Times New Roman" w:cs="Times New Roman"/>
          <w:sz w:val="24"/>
          <w:szCs w:val="24"/>
        </w:rPr>
        <w:t>Bonofiglio</w:t>
      </w:r>
      <w:proofErr w:type="spellEnd"/>
      <w:r w:rsidR="00896402">
        <w:rPr>
          <w:rFonts w:ascii="Times New Roman" w:hAnsi="Times New Roman" w:cs="Times New Roman"/>
          <w:sz w:val="24"/>
          <w:szCs w:val="24"/>
        </w:rPr>
        <w:t xml:space="preserve"> e verrà moderato dal </w:t>
      </w:r>
      <w:r w:rsidR="00896402" w:rsidRPr="009A0282">
        <w:rPr>
          <w:rFonts w:ascii="Times New Roman" w:hAnsi="Times New Roman" w:cs="Times New Roman"/>
          <w:sz w:val="24"/>
          <w:szCs w:val="24"/>
        </w:rPr>
        <w:t>parroco della Cattedrale Santa Maria Assunta di Cosenza</w:t>
      </w:r>
      <w:r w:rsidR="00896402">
        <w:rPr>
          <w:rFonts w:ascii="Times New Roman" w:hAnsi="Times New Roman" w:cs="Times New Roman"/>
          <w:sz w:val="24"/>
          <w:szCs w:val="24"/>
        </w:rPr>
        <w:t xml:space="preserve">, </w:t>
      </w:r>
      <w:r w:rsidR="00896402" w:rsidRPr="009A0282">
        <w:rPr>
          <w:rFonts w:ascii="Times New Roman" w:hAnsi="Times New Roman" w:cs="Times New Roman"/>
          <w:sz w:val="24"/>
          <w:szCs w:val="24"/>
        </w:rPr>
        <w:t xml:space="preserve">Don Luca </w:t>
      </w:r>
      <w:proofErr w:type="spellStart"/>
      <w:r w:rsidR="00896402" w:rsidRPr="009A0282">
        <w:rPr>
          <w:rFonts w:ascii="Times New Roman" w:hAnsi="Times New Roman" w:cs="Times New Roman"/>
          <w:sz w:val="24"/>
          <w:szCs w:val="24"/>
        </w:rPr>
        <w:t>Perri</w:t>
      </w:r>
      <w:proofErr w:type="spellEnd"/>
      <w:r w:rsidR="00896402" w:rsidRPr="009A0282">
        <w:rPr>
          <w:rFonts w:ascii="Times New Roman" w:hAnsi="Times New Roman" w:cs="Times New Roman"/>
          <w:sz w:val="24"/>
          <w:szCs w:val="24"/>
        </w:rPr>
        <w:t xml:space="preserve">, </w:t>
      </w:r>
      <w:r w:rsidR="00896402">
        <w:rPr>
          <w:rFonts w:ascii="Times New Roman" w:hAnsi="Times New Roman" w:cs="Times New Roman"/>
          <w:sz w:val="24"/>
          <w:szCs w:val="24"/>
        </w:rPr>
        <w:t>che ha curato la prefazione del libro del professore Vicino.</w:t>
      </w:r>
    </w:p>
    <w:p w:rsidR="00896402" w:rsidRDefault="00896402" w:rsidP="00E71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dibattito interverrà Antonio Greco, studente del Corso di studio in lettere e beni culturali dell’Università della Calabria, con una relazione sull’attuazione dell’articolo 9 della Costituzione, tema di fondo a cui l’intero libro si ispira.</w:t>
      </w:r>
    </w:p>
    <w:p w:rsidR="00F958AE" w:rsidRDefault="00C92105" w:rsidP="00B36D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libro, edito da Prospettive meridionali,</w:t>
      </w:r>
      <w:r w:rsidR="002C6F1B">
        <w:rPr>
          <w:rFonts w:ascii="Times New Roman" w:hAnsi="Times New Roman" w:cs="Times New Roman"/>
          <w:sz w:val="24"/>
          <w:szCs w:val="24"/>
        </w:rPr>
        <w:t xml:space="preserve"> si articola in 33 schede, con</w:t>
      </w:r>
      <w:r w:rsidR="00C0561F">
        <w:rPr>
          <w:rFonts w:ascii="Times New Roman" w:hAnsi="Times New Roman" w:cs="Times New Roman"/>
          <w:sz w:val="24"/>
          <w:szCs w:val="24"/>
        </w:rPr>
        <w:t xml:space="preserve"> cui Vicino </w:t>
      </w:r>
      <w:r w:rsidR="00F958AE">
        <w:rPr>
          <w:rFonts w:ascii="Times New Roman" w:hAnsi="Times New Roman" w:cs="Times New Roman"/>
          <w:sz w:val="24"/>
          <w:szCs w:val="24"/>
        </w:rPr>
        <w:t>compie</w:t>
      </w:r>
      <w:r w:rsidR="00F958AE" w:rsidRPr="00F958AE">
        <w:rPr>
          <w:rFonts w:ascii="Times New Roman" w:hAnsi="Times New Roman" w:cs="Times New Roman"/>
          <w:sz w:val="24"/>
          <w:szCs w:val="24"/>
        </w:rPr>
        <w:t xml:space="preserve"> </w:t>
      </w:r>
      <w:r w:rsidR="00F958AE">
        <w:rPr>
          <w:rFonts w:ascii="Times New Roman" w:hAnsi="Times New Roman" w:cs="Times New Roman"/>
          <w:sz w:val="24"/>
          <w:szCs w:val="24"/>
        </w:rPr>
        <w:t>un viaggio ideale attraverso i luoghi più suggestivi della Calabria</w:t>
      </w:r>
      <w:r w:rsidR="0067438C">
        <w:rPr>
          <w:rFonts w:ascii="Times New Roman" w:hAnsi="Times New Roman" w:cs="Times New Roman"/>
          <w:sz w:val="24"/>
          <w:szCs w:val="24"/>
        </w:rPr>
        <w:t>,</w:t>
      </w:r>
      <w:r w:rsidR="00CA2962">
        <w:rPr>
          <w:rFonts w:ascii="Times New Roman" w:hAnsi="Times New Roman" w:cs="Times New Roman"/>
          <w:sz w:val="24"/>
          <w:szCs w:val="24"/>
        </w:rPr>
        <w:t xml:space="preserve"> consentendo </w:t>
      </w:r>
      <w:r w:rsidR="00F958AE">
        <w:rPr>
          <w:rFonts w:ascii="Times New Roman" w:hAnsi="Times New Roman" w:cs="Times New Roman"/>
          <w:sz w:val="24"/>
          <w:szCs w:val="24"/>
        </w:rPr>
        <w:t>al lettore di accostarsi alla conoscenza di dipinti, sculture ed opere d’arte sacra scelte a seguito di un’accurata selezione, maturata dopo decenni di studio appassionato ed approfondito.</w:t>
      </w:r>
    </w:p>
    <w:p w:rsidR="008F14BB" w:rsidRDefault="0067438C" w:rsidP="00E71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occasione della </w:t>
      </w:r>
      <w:proofErr w:type="gramStart"/>
      <w:r>
        <w:rPr>
          <w:rFonts w:ascii="Times New Roman" w:hAnsi="Times New Roman" w:cs="Times New Roman"/>
          <w:sz w:val="24"/>
          <w:szCs w:val="24"/>
        </w:rPr>
        <w:t>Domenica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carta la </w:t>
      </w:r>
      <w:r w:rsidR="008F14BB">
        <w:rPr>
          <w:rFonts w:ascii="Times New Roman" w:hAnsi="Times New Roman" w:cs="Times New Roman"/>
          <w:sz w:val="24"/>
          <w:szCs w:val="24"/>
        </w:rPr>
        <w:t xml:space="preserve">Biblioteca </w:t>
      </w:r>
      <w:r w:rsidR="00896402">
        <w:rPr>
          <w:rFonts w:ascii="Times New Roman" w:hAnsi="Times New Roman" w:cs="Times New Roman"/>
          <w:sz w:val="24"/>
          <w:szCs w:val="24"/>
        </w:rPr>
        <w:t xml:space="preserve">Nazionale di Cosenza </w:t>
      </w:r>
      <w:r w:rsidR="00553055">
        <w:rPr>
          <w:rFonts w:ascii="Times New Roman" w:hAnsi="Times New Roman" w:cs="Times New Roman"/>
          <w:sz w:val="24"/>
          <w:szCs w:val="24"/>
        </w:rPr>
        <w:t xml:space="preserve">aprirà </w:t>
      </w:r>
      <w:r w:rsidR="008F14BB">
        <w:rPr>
          <w:rFonts w:ascii="Times New Roman" w:hAnsi="Times New Roman" w:cs="Times New Roman"/>
          <w:sz w:val="24"/>
          <w:szCs w:val="24"/>
        </w:rPr>
        <w:t xml:space="preserve">al pubblico </w:t>
      </w:r>
      <w:r w:rsidR="0058079F">
        <w:rPr>
          <w:rFonts w:ascii="Times New Roman" w:hAnsi="Times New Roman" w:cs="Times New Roman"/>
          <w:sz w:val="24"/>
          <w:szCs w:val="24"/>
        </w:rPr>
        <w:t xml:space="preserve">dalle ore 9 alle </w:t>
      </w:r>
      <w:r w:rsidR="007416E6">
        <w:rPr>
          <w:rFonts w:ascii="Times New Roman" w:hAnsi="Times New Roman" w:cs="Times New Roman"/>
          <w:sz w:val="24"/>
          <w:szCs w:val="24"/>
        </w:rPr>
        <w:t>13 e dalle ore 16.30 alle 20.</w:t>
      </w:r>
    </w:p>
    <w:p w:rsidR="008F14BB" w:rsidRDefault="008F14BB" w:rsidP="00E71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A11" w:rsidRDefault="00E71A11" w:rsidP="00E71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A11" w:rsidRDefault="00E71A11" w:rsidP="00E71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A11" w:rsidRPr="00E71A11" w:rsidRDefault="00E71A11" w:rsidP="00E71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A24" w:rsidRPr="00366FC9" w:rsidRDefault="00A85A24" w:rsidP="00366FC9"/>
    <w:sectPr w:rsidR="00A85A24" w:rsidRPr="00366FC9" w:rsidSect="009A6ADF">
      <w:headerReference w:type="default" r:id="rId7"/>
      <w:footerReference w:type="default" r:id="rId8"/>
      <w:pgSz w:w="11906" w:h="16838"/>
      <w:pgMar w:top="3403" w:right="1134" w:bottom="2269" w:left="1134" w:header="56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C0B" w:rsidRDefault="00DB2C0B" w:rsidP="003B3AB8">
      <w:pPr>
        <w:spacing w:after="0" w:line="240" w:lineRule="auto"/>
      </w:pPr>
      <w:r>
        <w:separator/>
      </w:r>
    </w:p>
  </w:endnote>
  <w:endnote w:type="continuationSeparator" w:id="0">
    <w:p w:rsidR="00DB2C0B" w:rsidRDefault="00DB2C0B" w:rsidP="003B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B8" w:rsidRPr="005F0B3F" w:rsidRDefault="003B3AB8" w:rsidP="009A6ADF">
    <w:pPr>
      <w:pStyle w:val="Pidipagina"/>
      <w:jc w:val="center"/>
      <w:rPr>
        <w:color w:val="2F5496" w:themeColor="accent5" w:themeShade="BF"/>
      </w:rPr>
    </w:pPr>
  </w:p>
  <w:p w:rsidR="005F0B3F" w:rsidRDefault="005F0B3F" w:rsidP="003B3AB8">
    <w:pPr>
      <w:pStyle w:val="Pidipagina"/>
      <w:jc w:val="center"/>
      <w:rPr>
        <w:color w:val="2F5496" w:themeColor="accent5" w:themeShade="BF"/>
        <w:sz w:val="18"/>
      </w:rPr>
    </w:pPr>
    <w:r w:rsidRPr="005F0B3F">
      <w:rPr>
        <w:noProof/>
        <w:color w:val="2F5496" w:themeColor="accent5" w:themeShade="BF"/>
        <w:lang w:eastAsia="it-IT"/>
      </w:rPr>
      <w:drawing>
        <wp:inline distT="0" distB="0" distL="0" distR="0" wp14:anchorId="39708BE8" wp14:editId="2DB4236A">
          <wp:extent cx="2258704" cy="564676"/>
          <wp:effectExtent l="0" t="0" r="0" b="0"/>
          <wp:docPr id="2" name="Immagine 2" descr="http://www.bncs.beniculturali.it/export/sites/bncs/images/ArticleImages/mic-1.png_3950476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ncs.beniculturali.it/export/sites/bncs/images/ArticleImages/mic-1.png_3950476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353" cy="597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1CB3" w:rsidRPr="00982929" w:rsidRDefault="00361CB3" w:rsidP="00361CB3">
    <w:pPr>
      <w:spacing w:after="0" w:line="240" w:lineRule="auto"/>
      <w:jc w:val="center"/>
      <w:rPr>
        <w:rFonts w:ascii="Aparajita" w:hAnsi="Aparajita" w:cs="Aparajita"/>
        <w:color w:val="1F4E79" w:themeColor="accent1" w:themeShade="80"/>
        <w:szCs w:val="20"/>
      </w:rPr>
    </w:pPr>
    <w:r w:rsidRPr="00982929">
      <w:rPr>
        <w:rFonts w:ascii="Aparajita" w:hAnsi="Aparajita" w:cs="Aparajita"/>
        <w:color w:val="1F4E79" w:themeColor="accent1" w:themeShade="80"/>
        <w:szCs w:val="20"/>
      </w:rPr>
      <w:t>BIBLIOTECA NAZIONALE DI COSENZA</w:t>
    </w:r>
  </w:p>
  <w:p w:rsidR="003B3AB8" w:rsidRPr="00982929" w:rsidRDefault="003B3AB8" w:rsidP="003B3AB8">
    <w:pPr>
      <w:pStyle w:val="Pidipagina"/>
      <w:jc w:val="center"/>
      <w:rPr>
        <w:rFonts w:ascii="Aparajita" w:hAnsi="Aparajita" w:cs="Aparajita"/>
        <w:color w:val="1F4E79" w:themeColor="accent1" w:themeShade="80"/>
        <w:sz w:val="18"/>
        <w:szCs w:val="16"/>
      </w:rPr>
    </w:pPr>
    <w:r w:rsidRPr="00982929">
      <w:rPr>
        <w:rFonts w:ascii="Aparajita" w:hAnsi="Aparajita" w:cs="Aparajita"/>
        <w:color w:val="1F4E79" w:themeColor="accent1" w:themeShade="80"/>
        <w:sz w:val="18"/>
        <w:szCs w:val="16"/>
      </w:rPr>
      <w:t>Piazza A.</w:t>
    </w:r>
    <w:r w:rsidR="005F0B3F" w:rsidRPr="00982929">
      <w:rPr>
        <w:rFonts w:ascii="Aparajita" w:hAnsi="Aparajita" w:cs="Aparajita"/>
        <w:color w:val="1F4E79" w:themeColor="accent1" w:themeShade="80"/>
        <w:sz w:val="18"/>
        <w:szCs w:val="16"/>
      </w:rPr>
      <w:t xml:space="preserve"> </w:t>
    </w:r>
    <w:r w:rsidRPr="00982929">
      <w:rPr>
        <w:rFonts w:ascii="Aparajita" w:hAnsi="Aparajita" w:cs="Aparajita"/>
        <w:color w:val="1F4E79" w:themeColor="accent1" w:themeShade="80"/>
        <w:sz w:val="18"/>
        <w:szCs w:val="16"/>
      </w:rPr>
      <w:t>Toscano</w:t>
    </w:r>
    <w:r w:rsidR="005F0B3F" w:rsidRPr="00982929">
      <w:rPr>
        <w:rFonts w:ascii="Aparajita" w:hAnsi="Aparajita" w:cs="Aparajita"/>
        <w:color w:val="1F4E79" w:themeColor="accent1" w:themeShade="80"/>
        <w:sz w:val="18"/>
        <w:szCs w:val="16"/>
      </w:rPr>
      <w:t xml:space="preserve"> –</w:t>
    </w:r>
    <w:r w:rsidRPr="00982929">
      <w:rPr>
        <w:rFonts w:ascii="Aparajita" w:hAnsi="Aparajita" w:cs="Aparajita"/>
        <w:color w:val="1F4E79" w:themeColor="accent1" w:themeShade="80"/>
        <w:sz w:val="18"/>
        <w:szCs w:val="16"/>
      </w:rPr>
      <w:t xml:space="preserve"> 87100</w:t>
    </w:r>
    <w:r w:rsidR="005F0B3F" w:rsidRPr="00982929">
      <w:rPr>
        <w:rFonts w:ascii="Aparajita" w:hAnsi="Aparajita" w:cs="Aparajita"/>
        <w:color w:val="1F4E79" w:themeColor="accent1" w:themeShade="80"/>
        <w:sz w:val="18"/>
        <w:szCs w:val="16"/>
      </w:rPr>
      <w:t xml:space="preserve"> –</w:t>
    </w:r>
    <w:r w:rsidRPr="00982929">
      <w:rPr>
        <w:rFonts w:ascii="Aparajita" w:hAnsi="Aparajita" w:cs="Aparajita"/>
        <w:color w:val="1F4E79" w:themeColor="accent1" w:themeShade="80"/>
        <w:sz w:val="18"/>
        <w:szCs w:val="16"/>
      </w:rPr>
      <w:t xml:space="preserve"> Cosenza</w:t>
    </w:r>
    <w:r w:rsidR="00361CB3" w:rsidRPr="00982929">
      <w:rPr>
        <w:rFonts w:ascii="Aparajita" w:hAnsi="Aparajita" w:cs="Aparajita"/>
        <w:color w:val="1F4E79" w:themeColor="accent1" w:themeShade="80"/>
        <w:sz w:val="18"/>
        <w:szCs w:val="16"/>
      </w:rPr>
      <w:t xml:space="preserve"> - </w:t>
    </w:r>
    <w:r w:rsidRPr="00982929">
      <w:rPr>
        <w:rFonts w:ascii="Aparajita" w:hAnsi="Aparajita" w:cs="Aparajita"/>
        <w:color w:val="1F4E79" w:themeColor="accent1" w:themeShade="80"/>
        <w:sz w:val="18"/>
        <w:szCs w:val="16"/>
      </w:rPr>
      <w:t>Tel. 0984-72509</w:t>
    </w:r>
  </w:p>
  <w:p w:rsidR="003B3AB8" w:rsidRPr="00982929" w:rsidRDefault="00361CB3" w:rsidP="00366FC9">
    <w:pPr>
      <w:pStyle w:val="Pidipagina"/>
      <w:jc w:val="center"/>
      <w:rPr>
        <w:rFonts w:ascii="Aparajita" w:hAnsi="Aparajita" w:cs="Aparajita"/>
        <w:color w:val="1F4E79" w:themeColor="accent1" w:themeShade="80"/>
        <w:sz w:val="18"/>
        <w:szCs w:val="16"/>
      </w:rPr>
    </w:pPr>
    <w:r w:rsidRPr="00982929">
      <w:rPr>
        <w:rFonts w:ascii="Aparajita" w:hAnsi="Aparajita" w:cs="Aparajita"/>
        <w:color w:val="1F4E79" w:themeColor="accent1" w:themeShade="80"/>
        <w:sz w:val="18"/>
        <w:szCs w:val="16"/>
      </w:rPr>
      <w:t xml:space="preserve"> PEO: </w:t>
    </w:r>
    <w:hyperlink r:id="rId2" w:history="1">
      <w:r w:rsidR="00366FC9" w:rsidRPr="00982929">
        <w:rPr>
          <w:rFonts w:ascii="Aparajita" w:hAnsi="Aparajita" w:cs="Aparajita"/>
          <w:color w:val="1F4E79" w:themeColor="accent1" w:themeShade="80"/>
          <w:sz w:val="18"/>
          <w:szCs w:val="16"/>
        </w:rPr>
        <w:t>bn-cs@cultura.gov.it</w:t>
      </w:r>
    </w:hyperlink>
    <w:r w:rsidR="005F0B3F" w:rsidRPr="00982929">
      <w:rPr>
        <w:rFonts w:ascii="Aparajita" w:hAnsi="Aparajita" w:cs="Aparajita"/>
        <w:color w:val="1F4E79" w:themeColor="accent1" w:themeShade="80"/>
        <w:sz w:val="18"/>
        <w:szCs w:val="16"/>
      </w:rPr>
      <w:t xml:space="preserve"> - </w:t>
    </w:r>
    <w:r w:rsidR="00366FC9" w:rsidRPr="00982929">
      <w:rPr>
        <w:rFonts w:ascii="Aparajita" w:hAnsi="Aparajita" w:cs="Aparajita"/>
        <w:color w:val="1F4E79" w:themeColor="accent1" w:themeShade="80"/>
        <w:sz w:val="18"/>
        <w:szCs w:val="16"/>
      </w:rPr>
      <w:t>PEC: </w:t>
    </w:r>
    <w:hyperlink r:id="rId3" w:history="1">
      <w:r w:rsidR="00366FC9" w:rsidRPr="00982929">
        <w:rPr>
          <w:rFonts w:ascii="Aparajita" w:hAnsi="Aparajita" w:cs="Aparajita"/>
          <w:color w:val="1F4E79" w:themeColor="accent1" w:themeShade="80"/>
          <w:sz w:val="18"/>
          <w:szCs w:val="16"/>
        </w:rPr>
        <w:t>bn-cs@pec.cultura.gov.it</w:t>
      </w:r>
    </w:hyperlink>
    <w:r w:rsidR="00366FC9" w:rsidRPr="00982929">
      <w:rPr>
        <w:rFonts w:ascii="Aparajita" w:hAnsi="Aparajita" w:cs="Aparajita"/>
        <w:color w:val="1F4E79" w:themeColor="accent1" w:themeShade="80"/>
        <w:sz w:val="18"/>
        <w:szCs w:val="16"/>
      </w:rPr>
      <w:br/>
      <w:t>Sito Web: </w:t>
    </w:r>
    <w:hyperlink r:id="rId4" w:history="1">
      <w:r w:rsidR="00366FC9" w:rsidRPr="00982929">
        <w:rPr>
          <w:rFonts w:ascii="Aparajita" w:hAnsi="Aparajita" w:cs="Aparajita"/>
          <w:color w:val="1F4E79" w:themeColor="accent1" w:themeShade="80"/>
          <w:sz w:val="18"/>
          <w:szCs w:val="16"/>
        </w:rPr>
        <w:t>www.bncs.beniculturali.it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C0B" w:rsidRDefault="00DB2C0B" w:rsidP="003B3AB8">
      <w:pPr>
        <w:spacing w:after="0" w:line="240" w:lineRule="auto"/>
      </w:pPr>
      <w:r>
        <w:separator/>
      </w:r>
    </w:p>
  </w:footnote>
  <w:footnote w:type="continuationSeparator" w:id="0">
    <w:p w:rsidR="00DB2C0B" w:rsidRDefault="00DB2C0B" w:rsidP="003B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C9" w:rsidRDefault="00366FC9" w:rsidP="00F03F16">
    <w:pPr>
      <w:spacing w:after="0"/>
      <w:jc w:val="center"/>
      <w:rPr>
        <w:rFonts w:ascii="Arial" w:hAnsi="Arial" w:cs="Arial"/>
        <w:b/>
        <w:sz w:val="44"/>
      </w:rPr>
    </w:pPr>
    <w:r>
      <w:rPr>
        <w:noProof/>
        <w:lang w:eastAsia="it-IT"/>
      </w:rPr>
      <w:drawing>
        <wp:inline distT="0" distB="0" distL="0" distR="0" wp14:anchorId="766A374A" wp14:editId="63D7FE87">
          <wp:extent cx="569343" cy="639219"/>
          <wp:effectExtent l="0" t="0" r="2540" b="8890"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55" cy="766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6FC9" w:rsidRPr="00F03F16" w:rsidRDefault="00366FC9" w:rsidP="0046092E">
    <w:pPr>
      <w:spacing w:after="0" w:line="240" w:lineRule="auto"/>
      <w:jc w:val="center"/>
      <w:rPr>
        <w:rFonts w:ascii="Palace Script MT" w:hAnsi="Palace Script MT" w:cs="Times New Roman"/>
        <w:i/>
        <w:color w:val="1F3864" w:themeColor="accent5" w:themeShade="80"/>
        <w:sz w:val="84"/>
        <w:szCs w:val="84"/>
      </w:rPr>
    </w:pPr>
    <w:r w:rsidRPr="00F03F16">
      <w:rPr>
        <w:rFonts w:ascii="Palace Script MT" w:hAnsi="Palace Script MT" w:cs="Times New Roman"/>
        <w:i/>
        <w:color w:val="1F3864" w:themeColor="accent5" w:themeShade="80"/>
        <w:sz w:val="84"/>
        <w:szCs w:val="84"/>
      </w:rPr>
      <w:t>Ministero della Cultura</w:t>
    </w:r>
  </w:p>
  <w:p w:rsidR="00361CB3" w:rsidRPr="0046092E" w:rsidRDefault="0046092E" w:rsidP="0046092E">
    <w:pPr>
      <w:spacing w:after="0" w:line="276" w:lineRule="auto"/>
      <w:jc w:val="center"/>
      <w:rPr>
        <w:rFonts w:ascii="Palace Script MT" w:hAnsi="Palace Script MT" w:cs="Times New Roman"/>
        <w:i/>
        <w:color w:val="1F3864" w:themeColor="accent5" w:themeShade="80"/>
        <w:sz w:val="56"/>
        <w:szCs w:val="84"/>
      </w:rPr>
    </w:pPr>
    <w:r w:rsidRPr="0046092E">
      <w:rPr>
        <w:rFonts w:ascii="Palace Script MT" w:hAnsi="Palace Script MT" w:cs="Times New Roman"/>
        <w:i/>
        <w:color w:val="1F3864" w:themeColor="accent5" w:themeShade="80"/>
        <w:sz w:val="56"/>
        <w:szCs w:val="84"/>
      </w:rPr>
      <w:t xml:space="preserve">Direzione Generale Biblioteche </w:t>
    </w:r>
    <w:r>
      <w:rPr>
        <w:rFonts w:ascii="Palace Script MT" w:hAnsi="Palace Script MT" w:cs="Times New Roman"/>
        <w:i/>
        <w:color w:val="1F3864" w:themeColor="accent5" w:themeShade="80"/>
        <w:sz w:val="56"/>
        <w:szCs w:val="84"/>
      </w:rPr>
      <w:t>e</w:t>
    </w:r>
    <w:r w:rsidRPr="0046092E">
      <w:rPr>
        <w:rFonts w:ascii="Palace Script MT" w:hAnsi="Palace Script MT" w:cs="Times New Roman"/>
        <w:i/>
        <w:color w:val="1F3864" w:themeColor="accent5" w:themeShade="80"/>
        <w:sz w:val="56"/>
        <w:szCs w:val="84"/>
      </w:rPr>
      <w:t xml:space="preserve"> Diritto </w:t>
    </w:r>
    <w:r w:rsidR="00187EB1">
      <w:rPr>
        <w:rFonts w:ascii="Palace Script MT" w:hAnsi="Palace Script MT" w:cs="Times New Roman"/>
        <w:i/>
        <w:color w:val="1F3864" w:themeColor="accent5" w:themeShade="80"/>
        <w:sz w:val="56"/>
        <w:szCs w:val="84"/>
      </w:rPr>
      <w:t>d</w:t>
    </w:r>
    <w:r w:rsidRPr="0046092E">
      <w:rPr>
        <w:rFonts w:ascii="Palace Script MT" w:hAnsi="Palace Script MT" w:cs="Times New Roman"/>
        <w:i/>
        <w:color w:val="1F3864" w:themeColor="accent5" w:themeShade="80"/>
        <w:sz w:val="56"/>
        <w:szCs w:val="84"/>
      </w:rPr>
      <w:t>’</w:t>
    </w:r>
    <w:r>
      <w:rPr>
        <w:rFonts w:ascii="Palace Script MT" w:hAnsi="Palace Script MT" w:cs="Times New Roman"/>
        <w:i/>
        <w:color w:val="1F3864" w:themeColor="accent5" w:themeShade="80"/>
        <w:sz w:val="56"/>
        <w:szCs w:val="84"/>
      </w:rPr>
      <w:t>A</w:t>
    </w:r>
    <w:r w:rsidRPr="0046092E">
      <w:rPr>
        <w:rFonts w:ascii="Palace Script MT" w:hAnsi="Palace Script MT" w:cs="Times New Roman"/>
        <w:i/>
        <w:color w:val="1F3864" w:themeColor="accent5" w:themeShade="80"/>
        <w:sz w:val="56"/>
        <w:szCs w:val="84"/>
      </w:rPr>
      <w:t>utore</w:t>
    </w:r>
  </w:p>
  <w:p w:rsidR="00366FC9" w:rsidRPr="009A6ADF" w:rsidRDefault="009A6ADF" w:rsidP="0046092E">
    <w:pPr>
      <w:spacing w:after="0" w:line="276" w:lineRule="auto"/>
      <w:jc w:val="center"/>
      <w:rPr>
        <w:rFonts w:ascii="Palace Script MT" w:hAnsi="Palace Script MT" w:cs="Times New Roman"/>
        <w:i/>
        <w:color w:val="1F3864" w:themeColor="accent5" w:themeShade="80"/>
        <w:sz w:val="52"/>
        <w:szCs w:val="84"/>
      </w:rPr>
    </w:pPr>
    <w:r w:rsidRPr="009A6ADF">
      <w:rPr>
        <w:rFonts w:ascii="Palace Script MT" w:hAnsi="Palace Script MT" w:cs="Times New Roman"/>
        <w:i/>
        <w:color w:val="1F3864" w:themeColor="accent5" w:themeShade="80"/>
        <w:sz w:val="52"/>
        <w:szCs w:val="84"/>
      </w:rPr>
      <w:t>Biblioteca Nazionale di Cosenza</w:t>
    </w:r>
  </w:p>
  <w:p w:rsidR="00366FC9" w:rsidRDefault="00366F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B8"/>
    <w:rsid w:val="0003095C"/>
    <w:rsid w:val="00051B89"/>
    <w:rsid w:val="00060C4F"/>
    <w:rsid w:val="00060F45"/>
    <w:rsid w:val="000B3384"/>
    <w:rsid w:val="00117702"/>
    <w:rsid w:val="00187EB1"/>
    <w:rsid w:val="00191F7B"/>
    <w:rsid w:val="00196B62"/>
    <w:rsid w:val="001A1D2C"/>
    <w:rsid w:val="001D6D23"/>
    <w:rsid w:val="001F58A5"/>
    <w:rsid w:val="00205B15"/>
    <w:rsid w:val="002514B5"/>
    <w:rsid w:val="002C6F1B"/>
    <w:rsid w:val="002D577D"/>
    <w:rsid w:val="0030198C"/>
    <w:rsid w:val="003413C2"/>
    <w:rsid w:val="00361CB3"/>
    <w:rsid w:val="00366FC9"/>
    <w:rsid w:val="00371DB5"/>
    <w:rsid w:val="00376CE6"/>
    <w:rsid w:val="003A21FB"/>
    <w:rsid w:val="003B3AB8"/>
    <w:rsid w:val="003D281E"/>
    <w:rsid w:val="00455B28"/>
    <w:rsid w:val="0046092E"/>
    <w:rsid w:val="00497C89"/>
    <w:rsid w:val="0051200F"/>
    <w:rsid w:val="00522CEA"/>
    <w:rsid w:val="00553055"/>
    <w:rsid w:val="0058079F"/>
    <w:rsid w:val="005A509B"/>
    <w:rsid w:val="005F0B3F"/>
    <w:rsid w:val="00626D79"/>
    <w:rsid w:val="006426F7"/>
    <w:rsid w:val="0067438C"/>
    <w:rsid w:val="00687AEB"/>
    <w:rsid w:val="006A22E2"/>
    <w:rsid w:val="006F1DB9"/>
    <w:rsid w:val="006F716E"/>
    <w:rsid w:val="00711C43"/>
    <w:rsid w:val="007416E6"/>
    <w:rsid w:val="00745475"/>
    <w:rsid w:val="00763349"/>
    <w:rsid w:val="007B2270"/>
    <w:rsid w:val="007D58F6"/>
    <w:rsid w:val="007F52DF"/>
    <w:rsid w:val="00800834"/>
    <w:rsid w:val="00832C8C"/>
    <w:rsid w:val="00896402"/>
    <w:rsid w:val="008C4EBD"/>
    <w:rsid w:val="008F14BB"/>
    <w:rsid w:val="00911DF0"/>
    <w:rsid w:val="0092400C"/>
    <w:rsid w:val="00980746"/>
    <w:rsid w:val="00982929"/>
    <w:rsid w:val="009A0282"/>
    <w:rsid w:val="009A6ADF"/>
    <w:rsid w:val="009B63DA"/>
    <w:rsid w:val="009B69A6"/>
    <w:rsid w:val="009D0B47"/>
    <w:rsid w:val="009D3823"/>
    <w:rsid w:val="00A2650D"/>
    <w:rsid w:val="00A63CD3"/>
    <w:rsid w:val="00A85A24"/>
    <w:rsid w:val="00A85C06"/>
    <w:rsid w:val="00AA067F"/>
    <w:rsid w:val="00AA5622"/>
    <w:rsid w:val="00B36D79"/>
    <w:rsid w:val="00B828AC"/>
    <w:rsid w:val="00B9755C"/>
    <w:rsid w:val="00BA2773"/>
    <w:rsid w:val="00BB4507"/>
    <w:rsid w:val="00BD466E"/>
    <w:rsid w:val="00BD52DD"/>
    <w:rsid w:val="00C0561F"/>
    <w:rsid w:val="00C46593"/>
    <w:rsid w:val="00C67214"/>
    <w:rsid w:val="00C92105"/>
    <w:rsid w:val="00CA2962"/>
    <w:rsid w:val="00CB238A"/>
    <w:rsid w:val="00CC758D"/>
    <w:rsid w:val="00CC7618"/>
    <w:rsid w:val="00CD5988"/>
    <w:rsid w:val="00CD7985"/>
    <w:rsid w:val="00D011FB"/>
    <w:rsid w:val="00D30959"/>
    <w:rsid w:val="00D362D4"/>
    <w:rsid w:val="00D4418E"/>
    <w:rsid w:val="00D92CBF"/>
    <w:rsid w:val="00DB2C0B"/>
    <w:rsid w:val="00DD0112"/>
    <w:rsid w:val="00DF6DD3"/>
    <w:rsid w:val="00E71A11"/>
    <w:rsid w:val="00EF613B"/>
    <w:rsid w:val="00F03F16"/>
    <w:rsid w:val="00F24EA8"/>
    <w:rsid w:val="00F350B8"/>
    <w:rsid w:val="00F958AE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A8F5DD-F7B1-4E61-998E-1CB6C054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3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AB8"/>
  </w:style>
  <w:style w:type="paragraph" w:styleId="Pidipagina">
    <w:name w:val="footer"/>
    <w:basedOn w:val="Normale"/>
    <w:link w:val="PidipaginaCarattere"/>
    <w:uiPriority w:val="99"/>
    <w:unhideWhenUsed/>
    <w:rsid w:val="003B3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AB8"/>
  </w:style>
  <w:style w:type="table" w:styleId="Grigliatabella">
    <w:name w:val="Table Grid"/>
    <w:basedOn w:val="Tabellanormale"/>
    <w:uiPriority w:val="39"/>
    <w:rsid w:val="003B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6FC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n-cs@pec.cultura.gov.it" TargetMode="External"/><Relationship Id="rId2" Type="http://schemas.openxmlformats.org/officeDocument/2006/relationships/hyperlink" Target="mailto:bn-cs@beniculturali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bncs.beniculturali.it/it/www.bncs.benicultural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51AC2-A5CD-42FC-9AFD-586CA15C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Giuseppe.Spina</dc:creator>
  <cp:keywords/>
  <dc:description/>
  <cp:lastModifiedBy>Utente</cp:lastModifiedBy>
  <cp:revision>45</cp:revision>
  <cp:lastPrinted>2023-09-26T12:18:00Z</cp:lastPrinted>
  <dcterms:created xsi:type="dcterms:W3CDTF">2023-08-25T06:39:00Z</dcterms:created>
  <dcterms:modified xsi:type="dcterms:W3CDTF">2023-10-03T08:19:00Z</dcterms:modified>
</cp:coreProperties>
</file>